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0C03" w14:textId="1A09570B" w:rsidR="00410386" w:rsidRDefault="00410386" w:rsidP="00410386">
      <w:pPr>
        <w:spacing w:before="62"/>
        <w:jc w:val="right"/>
        <w:rPr>
          <w:sz w:val="24"/>
          <w:szCs w:val="24"/>
        </w:rPr>
      </w:pPr>
      <w:r>
        <w:rPr>
          <w:sz w:val="24"/>
          <w:szCs w:val="24"/>
        </w:rPr>
        <w:t>ANEXA 5 LA METODOLOGIE</w:t>
      </w:r>
      <w:r>
        <w:rPr>
          <w:sz w:val="24"/>
          <w:szCs w:val="24"/>
        </w:rPr>
        <w:t xml:space="preserve"> conform HCL 171/2025</w:t>
      </w:r>
    </w:p>
    <w:p w14:paraId="5021947A" w14:textId="77777777" w:rsidR="00410386" w:rsidRDefault="00410386" w:rsidP="00410386">
      <w:pPr>
        <w:spacing w:before="62"/>
        <w:jc w:val="both"/>
        <w:rPr>
          <w:sz w:val="24"/>
          <w:szCs w:val="24"/>
        </w:rPr>
      </w:pPr>
    </w:p>
    <w:p w14:paraId="3349DE71" w14:textId="77777777" w:rsidR="00410386" w:rsidRDefault="00410386" w:rsidP="00410386">
      <w:pPr>
        <w:spacing w:before="62"/>
        <w:jc w:val="center"/>
        <w:rPr>
          <w:sz w:val="24"/>
          <w:szCs w:val="24"/>
        </w:rPr>
      </w:pPr>
      <w:r>
        <w:rPr>
          <w:sz w:val="24"/>
          <w:szCs w:val="24"/>
        </w:rPr>
        <w:t>DECLARAȚIE DE IMPARȚIALITATE</w:t>
      </w:r>
    </w:p>
    <w:p w14:paraId="33E771E3" w14:textId="77777777" w:rsidR="00410386" w:rsidRDefault="00410386" w:rsidP="00410386">
      <w:pPr>
        <w:spacing w:before="62"/>
        <w:jc w:val="both"/>
        <w:rPr>
          <w:sz w:val="24"/>
          <w:szCs w:val="24"/>
        </w:rPr>
      </w:pPr>
    </w:p>
    <w:p w14:paraId="5108ED54" w14:textId="77777777" w:rsidR="00410386" w:rsidRDefault="00410386" w:rsidP="00410386">
      <w:pPr>
        <w:spacing w:before="62"/>
        <w:jc w:val="both"/>
        <w:rPr>
          <w:sz w:val="24"/>
          <w:szCs w:val="24"/>
        </w:rPr>
      </w:pPr>
    </w:p>
    <w:p w14:paraId="5E857D84" w14:textId="42E3E356" w:rsidR="00410386" w:rsidRPr="001C404A" w:rsidRDefault="00410386" w:rsidP="00410386">
      <w:pPr>
        <w:spacing w:before="62"/>
        <w:jc w:val="both"/>
        <w:rPr>
          <w:sz w:val="24"/>
          <w:szCs w:val="24"/>
        </w:rPr>
      </w:pPr>
      <w:r w:rsidRPr="001C404A">
        <w:rPr>
          <w:sz w:val="24"/>
          <w:szCs w:val="24"/>
        </w:rPr>
        <w:t xml:space="preserve">Reprezintă conflict de interese orice </w:t>
      </w:r>
      <w:r w:rsidRPr="001C404A">
        <w:rPr>
          <w:sz w:val="24"/>
          <w:szCs w:val="24"/>
        </w:rPr>
        <w:t>situație</w:t>
      </w:r>
      <w:r w:rsidRPr="001C404A">
        <w:rPr>
          <w:sz w:val="24"/>
          <w:szCs w:val="24"/>
        </w:rPr>
        <w:t xml:space="preserve"> care îl împiedică pe beneficiar în orice moment să </w:t>
      </w:r>
      <w:r w:rsidRPr="001C404A">
        <w:rPr>
          <w:sz w:val="24"/>
          <w:szCs w:val="24"/>
        </w:rPr>
        <w:t>acționeze</w:t>
      </w:r>
      <w:r w:rsidRPr="001C404A">
        <w:rPr>
          <w:sz w:val="24"/>
          <w:szCs w:val="24"/>
        </w:rPr>
        <w:t xml:space="preserve"> în conformitate cu obiectivele </w:t>
      </w:r>
      <w:r w:rsidRPr="001C404A">
        <w:rPr>
          <w:sz w:val="24"/>
          <w:szCs w:val="24"/>
        </w:rPr>
        <w:t>autorității</w:t>
      </w:r>
      <w:r w:rsidRPr="001C404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>finanțatoare</w:t>
      </w:r>
      <w:r w:rsidRPr="001C404A">
        <w:rPr>
          <w:sz w:val="24"/>
          <w:szCs w:val="24"/>
        </w:rPr>
        <w:t xml:space="preserve">, precum </w:t>
      </w:r>
      <w:r w:rsidRPr="001C404A">
        <w:rPr>
          <w:sz w:val="24"/>
          <w:szCs w:val="24"/>
        </w:rPr>
        <w:t>și</w:t>
      </w:r>
      <w:r w:rsidRPr="001C404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>situația</w:t>
      </w:r>
      <w:r w:rsidRPr="001C404A">
        <w:rPr>
          <w:sz w:val="24"/>
          <w:szCs w:val="24"/>
        </w:rPr>
        <w:t xml:space="preserve"> în care executarea obiectivă </w:t>
      </w:r>
      <w:r w:rsidRPr="001C404A">
        <w:rPr>
          <w:sz w:val="24"/>
          <w:szCs w:val="24"/>
        </w:rPr>
        <w:t>și</w:t>
      </w:r>
      <w:r w:rsidRPr="001C404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>imparțială</w:t>
      </w:r>
      <w:r w:rsidRPr="001C404A">
        <w:rPr>
          <w:sz w:val="24"/>
          <w:szCs w:val="24"/>
        </w:rPr>
        <w:t xml:space="preserve"> a </w:t>
      </w:r>
      <w:r w:rsidRPr="001C404A">
        <w:rPr>
          <w:sz w:val="24"/>
          <w:szCs w:val="24"/>
        </w:rPr>
        <w:t>funcțiilor</w:t>
      </w:r>
      <w:r w:rsidRPr="001C404A">
        <w:rPr>
          <w:sz w:val="24"/>
          <w:szCs w:val="24"/>
        </w:rPr>
        <w:t xml:space="preserve"> oricărei persoane implicate în implementarea programului poate fi compromisă din motive familiale, politice, economice sau orice alte interese comune cu o altă persoană.</w:t>
      </w:r>
    </w:p>
    <w:p w14:paraId="422D0E2A" w14:textId="77777777" w:rsidR="00410386" w:rsidRPr="001C404A" w:rsidRDefault="00410386" w:rsidP="00410386">
      <w:pPr>
        <w:jc w:val="both"/>
        <w:rPr>
          <w:sz w:val="24"/>
          <w:szCs w:val="24"/>
        </w:rPr>
      </w:pPr>
    </w:p>
    <w:p w14:paraId="55853999" w14:textId="77777777" w:rsidR="00410386" w:rsidRPr="001C404A" w:rsidRDefault="00410386" w:rsidP="00410386">
      <w:pPr>
        <w:tabs>
          <w:tab w:val="left" w:leader="dot" w:pos="9156"/>
        </w:tabs>
        <w:spacing w:before="1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Subsemnatul,</w:t>
      </w:r>
      <w:r w:rsidRPr="001C404A">
        <w:rPr>
          <w:spacing w:val="58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.................................................</w:t>
      </w:r>
      <w:r w:rsidRPr="001C404A">
        <w:rPr>
          <w:spacing w:val="57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58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calitate</w:t>
      </w:r>
      <w:r w:rsidRPr="001C404A">
        <w:rPr>
          <w:spacing w:val="57"/>
          <w:w w:val="150"/>
          <w:sz w:val="24"/>
          <w:szCs w:val="24"/>
        </w:rPr>
        <w:t xml:space="preserve"> </w:t>
      </w:r>
      <w:r w:rsidRPr="001C404A">
        <w:rPr>
          <w:spacing w:val="-5"/>
          <w:sz w:val="24"/>
          <w:szCs w:val="24"/>
        </w:rPr>
        <w:t>de</w:t>
      </w:r>
      <w:r w:rsidRPr="001C404A">
        <w:rPr>
          <w:sz w:val="24"/>
          <w:szCs w:val="24"/>
        </w:rPr>
        <w:tab/>
      </w:r>
      <w:r w:rsidRPr="001C404A">
        <w:rPr>
          <w:spacing w:val="-5"/>
          <w:sz w:val="24"/>
          <w:szCs w:val="24"/>
        </w:rPr>
        <w:t>al</w:t>
      </w:r>
    </w:p>
    <w:p w14:paraId="72FF8256" w14:textId="5B0E1173" w:rsidR="00410386" w:rsidRPr="001C404A" w:rsidRDefault="00410386" w:rsidP="00410386">
      <w:pPr>
        <w:jc w:val="both"/>
        <w:rPr>
          <w:sz w:val="24"/>
          <w:szCs w:val="24"/>
        </w:rPr>
      </w:pPr>
      <w:r w:rsidRPr="001C404A">
        <w:rPr>
          <w:sz w:val="24"/>
          <w:szCs w:val="24"/>
        </w:rPr>
        <w:t>..................................................... ca persoană cu drept de reprezentare a</w:t>
      </w:r>
      <w:r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>entit</w:t>
      </w:r>
      <w:r>
        <w:rPr>
          <w:sz w:val="24"/>
          <w:szCs w:val="24"/>
        </w:rPr>
        <w:t>ă</w:t>
      </w:r>
      <w:r w:rsidRPr="001C404A">
        <w:rPr>
          <w:sz w:val="24"/>
          <w:szCs w:val="24"/>
        </w:rPr>
        <w:t>ții</w:t>
      </w:r>
      <w:r w:rsidRPr="001C404A">
        <w:rPr>
          <w:sz w:val="24"/>
          <w:szCs w:val="24"/>
        </w:rPr>
        <w:t xml:space="preserve"> (structurii sportive solicitantă), în ceea ce </w:t>
      </w:r>
      <w:r w:rsidRPr="001C404A">
        <w:rPr>
          <w:sz w:val="24"/>
          <w:szCs w:val="24"/>
        </w:rPr>
        <w:t>privește</w:t>
      </w:r>
      <w:r w:rsidRPr="001C404A">
        <w:rPr>
          <w:sz w:val="24"/>
          <w:szCs w:val="24"/>
        </w:rPr>
        <w:t xml:space="preserve"> implementarea </w:t>
      </w:r>
      <w:r>
        <w:rPr>
          <w:sz w:val="24"/>
          <w:szCs w:val="24"/>
        </w:rPr>
        <w:t>Sub</w:t>
      </w:r>
      <w:r w:rsidRPr="001C404A">
        <w:rPr>
          <w:sz w:val="24"/>
          <w:szCs w:val="24"/>
        </w:rPr>
        <w:t>programului sportiv, mă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oblig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să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iau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toate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măsurile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preventive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necesare</w:t>
      </w:r>
      <w:r w:rsidRPr="001C404A">
        <w:rPr>
          <w:spacing w:val="-14"/>
          <w:sz w:val="24"/>
          <w:szCs w:val="24"/>
        </w:rPr>
        <w:t xml:space="preserve"> </w:t>
      </w:r>
      <w:r w:rsidRPr="001C404A">
        <w:rPr>
          <w:sz w:val="24"/>
          <w:szCs w:val="24"/>
        </w:rPr>
        <w:t>pentru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evita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orice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conflict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interese, </w:t>
      </w:r>
      <w:r w:rsidRPr="001C404A">
        <w:rPr>
          <w:sz w:val="24"/>
          <w:szCs w:val="24"/>
        </w:rPr>
        <w:t>așa</w:t>
      </w:r>
      <w:r w:rsidRPr="001C404A">
        <w:rPr>
          <w:sz w:val="24"/>
          <w:szCs w:val="24"/>
        </w:rPr>
        <w:t xml:space="preserve"> cum este acesta definit mai sus, </w:t>
      </w:r>
      <w:r w:rsidRPr="001C404A">
        <w:rPr>
          <w:sz w:val="24"/>
          <w:szCs w:val="24"/>
        </w:rPr>
        <w:t>și</w:t>
      </w:r>
      <w:r w:rsidRPr="001C404A">
        <w:rPr>
          <w:sz w:val="24"/>
          <w:szCs w:val="24"/>
        </w:rPr>
        <w:t xml:space="preserve">, de asemenea, mă oblig să informez autoritatea </w:t>
      </w:r>
      <w:r w:rsidRPr="001C404A">
        <w:rPr>
          <w:sz w:val="24"/>
          <w:szCs w:val="24"/>
        </w:rPr>
        <w:t>finanțatoare</w:t>
      </w:r>
      <w:r w:rsidRPr="001C404A">
        <w:rPr>
          <w:sz w:val="24"/>
          <w:szCs w:val="24"/>
        </w:rPr>
        <w:t xml:space="preserve"> despre orice </w:t>
      </w:r>
      <w:r w:rsidRPr="001C404A">
        <w:rPr>
          <w:sz w:val="24"/>
          <w:szCs w:val="24"/>
        </w:rPr>
        <w:t>situație</w:t>
      </w:r>
      <w:r w:rsidRPr="001C404A">
        <w:rPr>
          <w:sz w:val="24"/>
          <w:szCs w:val="24"/>
        </w:rPr>
        <w:t xml:space="preserve"> ce generează sau ar putea genera un asemenea conflict.</w:t>
      </w:r>
    </w:p>
    <w:p w14:paraId="4F3822B0" w14:textId="77777777" w:rsidR="00410386" w:rsidRPr="001C404A" w:rsidRDefault="00410386" w:rsidP="00410386">
      <w:pPr>
        <w:jc w:val="both"/>
        <w:rPr>
          <w:sz w:val="24"/>
          <w:szCs w:val="24"/>
        </w:rPr>
      </w:pPr>
    </w:p>
    <w:p w14:paraId="3797A71C" w14:textId="77777777" w:rsidR="00410386" w:rsidRPr="001C404A" w:rsidRDefault="00410386" w:rsidP="00410386">
      <w:pPr>
        <w:jc w:val="both"/>
        <w:rPr>
          <w:sz w:val="24"/>
          <w:szCs w:val="24"/>
        </w:rPr>
      </w:pPr>
    </w:p>
    <w:p w14:paraId="5199E66E" w14:textId="77777777" w:rsidR="00410386" w:rsidRDefault="00410386" w:rsidP="00410386">
      <w:pPr>
        <w:spacing w:line="480" w:lineRule="auto"/>
        <w:jc w:val="both"/>
        <w:rPr>
          <w:sz w:val="24"/>
          <w:szCs w:val="24"/>
        </w:rPr>
      </w:pPr>
      <w:r w:rsidRPr="001C404A">
        <w:rPr>
          <w:sz w:val="24"/>
          <w:szCs w:val="24"/>
        </w:rPr>
        <w:t xml:space="preserve">Entitatea/Structura sportivă................ </w:t>
      </w:r>
    </w:p>
    <w:p w14:paraId="186014CE" w14:textId="77777777" w:rsidR="00410386" w:rsidRDefault="00410386" w:rsidP="00410386">
      <w:pPr>
        <w:spacing w:line="480" w:lineRule="auto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Reprezentant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legal............................... </w:t>
      </w:r>
    </w:p>
    <w:p w14:paraId="4FF2A999" w14:textId="1829D86A" w:rsidR="00410386" w:rsidRPr="001C404A" w:rsidRDefault="00410386" w:rsidP="00410386">
      <w:pPr>
        <w:spacing w:line="480" w:lineRule="auto"/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Semnătura,</w:t>
      </w:r>
    </w:p>
    <w:p w14:paraId="2B6136EA" w14:textId="77777777" w:rsidR="00410386" w:rsidRPr="001C404A" w:rsidRDefault="00410386" w:rsidP="00410386">
      <w:pPr>
        <w:spacing w:before="1"/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............................</w:t>
      </w:r>
    </w:p>
    <w:p w14:paraId="4B846ACD" w14:textId="77777777" w:rsidR="00410386" w:rsidRPr="001C404A" w:rsidRDefault="00410386" w:rsidP="00410386">
      <w:pPr>
        <w:spacing w:before="273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Data</w:t>
      </w:r>
      <w:r w:rsidRPr="001C404A">
        <w:rPr>
          <w:spacing w:val="-2"/>
          <w:sz w:val="24"/>
          <w:szCs w:val="24"/>
        </w:rPr>
        <w:t xml:space="preserve"> .......................</w:t>
      </w:r>
    </w:p>
    <w:p w14:paraId="3202125D" w14:textId="77777777" w:rsidR="00410386" w:rsidRPr="001C404A" w:rsidRDefault="00410386" w:rsidP="00410386">
      <w:pPr>
        <w:jc w:val="both"/>
        <w:rPr>
          <w:sz w:val="24"/>
          <w:szCs w:val="24"/>
        </w:rPr>
      </w:pPr>
    </w:p>
    <w:p w14:paraId="45E0B883" w14:textId="77777777" w:rsidR="00CC4C11" w:rsidRDefault="00CC4C11"/>
    <w:sectPr w:rsidR="00CC4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6"/>
    <w:rsid w:val="0018441D"/>
    <w:rsid w:val="002A437B"/>
    <w:rsid w:val="00410386"/>
    <w:rsid w:val="00C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A6A6"/>
  <w15:chartTrackingRefBased/>
  <w15:docId w15:val="{DA7C0029-E48F-4847-9FF0-A008A47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38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8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8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8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38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8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38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38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1039</Characters>
  <Application>Microsoft Office Word</Application>
  <DocSecurity>0</DocSecurity>
  <Lines>207</Lines>
  <Paragraphs>54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Mihaela CARSTEA</dc:creator>
  <cp:keywords/>
  <dc:description/>
  <cp:lastModifiedBy>Elena Mihaela CARSTEA</cp:lastModifiedBy>
  <cp:revision>1</cp:revision>
  <dcterms:created xsi:type="dcterms:W3CDTF">2025-04-02T10:55:00Z</dcterms:created>
  <dcterms:modified xsi:type="dcterms:W3CDTF">2025-04-02T10:58:00Z</dcterms:modified>
</cp:coreProperties>
</file>